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28"/>
          <w:szCs w:val="28"/>
        </w:rPr>
        <w:t>：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2018年马克思主义学院暑期舆情调查暨本科生社会调查汇总表</w:t>
      </w:r>
    </w:p>
    <w:p>
      <w:pPr>
        <w:widowControl/>
        <w:shd w:val="clear" w:color="auto" w:fill="FFFFFF"/>
        <w:spacing w:beforeLines="50" w:afterLines="50" w:line="480" w:lineRule="exact"/>
        <w:jc w:val="center"/>
        <w:rPr>
          <w:rFonts w:hint="eastAsia" w:ascii="黑体" w:hAnsi="宋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2018年马克思主义学院暑期舆情调</w:t>
      </w:r>
      <w:bookmarkStart w:id="0" w:name="_GoBack"/>
      <w:bookmarkEnd w:id="0"/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查暨本科生社会调查汇总表</w:t>
      </w:r>
    </w:p>
    <w:p>
      <w:pPr>
        <w:widowControl/>
        <w:shd w:val="clear" w:color="auto" w:fill="FFFFFF"/>
        <w:spacing w:beforeLines="50" w:afterLines="50" w:line="480" w:lineRule="exact"/>
        <w:jc w:val="center"/>
        <w:rPr>
          <w:rFonts w:hint="eastAsia" w:ascii="黑体" w:hAnsi="宋体" w:eastAsia="黑体"/>
          <w:bCs/>
          <w:sz w:val="28"/>
          <w:szCs w:val="28"/>
          <w:lang w:val="en-US" w:eastAsia="zh-CN"/>
        </w:rPr>
      </w:pPr>
    </w:p>
    <w:p>
      <w:pPr>
        <w:rPr>
          <w:rFonts w:ascii="仿宋_GB2312" w:hAnsi="宋体" w:eastAsia="仿宋_GB2312"/>
          <w:b/>
          <w:bCs/>
          <w:sz w:val="28"/>
          <w:szCs w:val="28"/>
        </w:rPr>
      </w:pPr>
      <w:r>
        <w:rPr>
          <w:rFonts w:hint="eastAsia" w:ascii="宋体"/>
          <w:b/>
          <w:bCs/>
          <w:sz w:val="24"/>
        </w:rPr>
        <w:t>分团委（团总支）</w:t>
      </w:r>
      <w:r>
        <w:rPr>
          <w:rFonts w:ascii="宋体"/>
          <w:b/>
          <w:bCs/>
          <w:sz w:val="24"/>
        </w:rPr>
        <w:t xml:space="preserve"> </w:t>
      </w:r>
      <w:r>
        <w:rPr>
          <w:rFonts w:hint="eastAsia" w:ascii="宋体"/>
          <w:b/>
          <w:bCs/>
          <w:sz w:val="24"/>
        </w:rPr>
        <w:t>签</w:t>
      </w:r>
      <w:r>
        <w:rPr>
          <w:rFonts w:ascii="宋体"/>
          <w:b/>
          <w:bCs/>
          <w:sz w:val="24"/>
        </w:rPr>
        <w:t xml:space="preserve"> </w:t>
      </w:r>
      <w:r>
        <w:rPr>
          <w:rFonts w:hint="eastAsia" w:ascii="宋体"/>
          <w:b/>
          <w:bCs/>
          <w:sz w:val="24"/>
        </w:rPr>
        <w:t>章</w:t>
      </w:r>
      <w:r>
        <w:rPr>
          <w:rFonts w:ascii="黑体" w:eastAsia="黑体"/>
          <w:b/>
          <w:bCs/>
          <w:sz w:val="30"/>
          <w:szCs w:val="30"/>
        </w:rPr>
        <w:t xml:space="preserve">                           </w:t>
      </w:r>
      <w:r>
        <w:rPr>
          <w:rFonts w:hint="eastAsia" w:ascii="宋体"/>
          <w:b/>
          <w:bCs/>
          <w:sz w:val="24"/>
        </w:rPr>
        <w:t>年</w:t>
      </w:r>
      <w:r>
        <w:rPr>
          <w:rFonts w:ascii="宋体"/>
          <w:b/>
          <w:bCs/>
          <w:sz w:val="24"/>
        </w:rPr>
        <w:t xml:space="preserve">   </w:t>
      </w:r>
      <w:r>
        <w:rPr>
          <w:rFonts w:hint="eastAsia" w:ascii="宋体"/>
          <w:b/>
          <w:bCs/>
          <w:sz w:val="24"/>
        </w:rPr>
        <w:t>月</w:t>
      </w:r>
      <w:r>
        <w:rPr>
          <w:rFonts w:ascii="宋体"/>
          <w:b/>
          <w:bCs/>
          <w:sz w:val="24"/>
        </w:rPr>
        <w:t xml:space="preserve">   </w:t>
      </w:r>
      <w:r>
        <w:rPr>
          <w:rFonts w:hint="eastAsia" w:ascii="宋体"/>
          <w:b/>
          <w:bCs/>
          <w:sz w:val="24"/>
        </w:rPr>
        <w:t>日</w:t>
      </w:r>
    </w:p>
    <w:tbl>
      <w:tblPr>
        <w:tblStyle w:val="4"/>
        <w:tblW w:w="9296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489"/>
        <w:gridCol w:w="1417"/>
        <w:gridCol w:w="851"/>
        <w:gridCol w:w="850"/>
        <w:gridCol w:w="993"/>
        <w:gridCol w:w="85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48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实践名称</w:t>
            </w:r>
          </w:p>
        </w:tc>
        <w:tc>
          <w:tcPr>
            <w:tcW w:w="141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实践地点</w:t>
            </w:r>
          </w:p>
        </w:tc>
        <w:tc>
          <w:tcPr>
            <w:tcW w:w="8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</w:p>
        </w:tc>
        <w:tc>
          <w:tcPr>
            <w:tcW w:w="85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</w:t>
            </w:r>
          </w:p>
        </w:tc>
        <w:tc>
          <w:tcPr>
            <w:tcW w:w="993" w:type="dxa"/>
            <w:vAlign w:val="center"/>
          </w:tcPr>
          <w:p>
            <w:pPr>
              <w:ind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随队</w:t>
            </w:r>
          </w:p>
          <w:p>
            <w:pPr>
              <w:ind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记者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院部</w:t>
            </w:r>
          </w:p>
        </w:tc>
        <w:tc>
          <w:tcPr>
            <w:tcW w:w="130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最终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489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7" w:type="dxa"/>
          </w:tcPr>
          <w:p>
            <w:pPr>
              <w:jc w:val="distribute"/>
              <w:rPr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line="580" w:lineRule="exact"/>
        <w:ind w:right="44" w:rightChars="21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Cs w:val="21"/>
        </w:rPr>
        <w:t>注：</w:t>
      </w:r>
      <w:r>
        <w:rPr>
          <w:rFonts w:hint="eastAsia" w:ascii="仿宋_GB2312" w:hAnsi="宋体" w:eastAsia="仿宋_GB2312"/>
          <w:szCs w:val="21"/>
        </w:rPr>
        <w:t>实践地点、团队人数、指导教师等信息请详实填，成果形式</w:t>
      </w:r>
      <w:r>
        <w:rPr>
          <w:rFonts w:hint="eastAsia" w:ascii="仿宋_GB2312" w:hAnsi="宋体" w:eastAsia="仿宋_GB2312"/>
          <w:szCs w:val="21"/>
          <w:lang w:val="en-US" w:eastAsia="zh-CN"/>
        </w:rPr>
        <w:t>不限，但最终</w:t>
      </w:r>
      <w:r>
        <w:rPr>
          <w:rFonts w:hint="eastAsia" w:ascii="仿宋_GB2312" w:hAnsi="宋体" w:eastAsia="仿宋_GB2312"/>
          <w:szCs w:val="21"/>
        </w:rPr>
        <w:t>须以调研报告形式提交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3393B"/>
    <w:rsid w:val="0A93393B"/>
    <w:rsid w:val="266118A8"/>
    <w:rsid w:val="2AB57F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2017-05-17T12:52:00Z</dcterms:created>
  <dc:creator>my-life</dc:creator>
  <cp:lastModifiedBy>Administrator</cp:lastModifiedBy>
  <dcterms:modified xsi:type="dcterms:W3CDTF">2018-06-06T06:54:10Z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